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default" w:asciiTheme="minorEastAsia" w:hAnsiTheme="minorEastAsia" w:eastAsiaTheme="minorEastAsia"/>
          <w:b/>
          <w:sz w:val="44"/>
          <w:szCs w:val="44"/>
          <w:lang w:val="en-US" w:eastAsia="zh-CN"/>
        </w:rPr>
      </w:pP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转让物资清单</w:t>
      </w:r>
    </w:p>
    <w:p>
      <w:pPr>
        <w:spacing w:line="480" w:lineRule="exact"/>
        <w:jc w:val="center"/>
        <w:rPr>
          <w:rFonts w:asciiTheme="minorEastAsia" w:hAnsiTheme="minorEastAsia"/>
          <w:b/>
          <w:sz w:val="44"/>
          <w:szCs w:val="44"/>
        </w:rPr>
      </w:pPr>
    </w:p>
    <w:tbl>
      <w:tblPr>
        <w:tblStyle w:val="3"/>
        <w:tblW w:w="0" w:type="auto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559"/>
        <w:gridCol w:w="2410"/>
        <w:gridCol w:w="1669"/>
        <w:gridCol w:w="1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序号</w:t>
            </w:r>
          </w:p>
        </w:tc>
        <w:tc>
          <w:tcPr>
            <w:tcW w:w="155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所在房间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品名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数量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A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903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办公桌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9把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空调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（柜机）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隔断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8个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三人沙发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茶几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碎纸机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文件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微波炉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restart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A</w:t>
            </w:r>
            <w:r>
              <w:rPr>
                <w:rFonts w:ascii="仿宋" w:hAnsi="仿宋" w:eastAsia="仿宋"/>
                <w:sz w:val="32"/>
                <w:szCs w:val="32"/>
              </w:rPr>
              <w:t>904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隔断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若干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已拆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空调（柜机）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文件柜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A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907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办公桌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6把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空调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（柜机）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电脑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茶水柜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票据打印机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装订机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洗碗机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打印机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文件柜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保险柜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  <w:r>
              <w:rPr>
                <w:rFonts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A90</w:t>
            </w:r>
            <w:r>
              <w:rPr>
                <w:rFonts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会议桌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28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29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茶水柜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文件柜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三人沙发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空调（挂机）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白板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1559" w:type="dxa"/>
            <w:vMerge w:val="restart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A90</w:t>
            </w:r>
            <w:r>
              <w:rPr>
                <w:rFonts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8张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三人沙发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茶几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文件柜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1组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冰箱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空调（柜机）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电视机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老板桌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1组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茶水柜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1559" w:type="dxa"/>
            <w:vMerge w:val="restart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A</w:t>
            </w:r>
            <w:r>
              <w:rPr>
                <w:rFonts w:ascii="仿宋" w:hAnsi="仿宋" w:eastAsia="仿宋"/>
                <w:sz w:val="32"/>
                <w:szCs w:val="32"/>
              </w:rPr>
              <w:t>910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吸尘器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文件柜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1组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 xml:space="preserve"> </w:t>
            </w:r>
            <w:r>
              <w:rPr>
                <w:rFonts w:ascii="仿宋" w:hAnsi="仿宋" w:eastAsia="仿宋"/>
                <w:sz w:val="32"/>
                <w:szCs w:val="32"/>
              </w:rPr>
              <w:t xml:space="preserve"> 47</w:t>
            </w:r>
          </w:p>
        </w:tc>
        <w:tc>
          <w:tcPr>
            <w:tcW w:w="1559" w:type="dxa"/>
            <w:vMerge w:val="restart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A</w:t>
            </w:r>
            <w:r>
              <w:rPr>
                <w:rFonts w:ascii="仿宋" w:hAnsi="仿宋" w:eastAsia="仿宋"/>
                <w:sz w:val="32"/>
                <w:szCs w:val="32"/>
              </w:rPr>
              <w:t>107</w:t>
            </w: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空调（柜机）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冰箱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1台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  <w:r>
              <w:rPr>
                <w:rFonts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单人沙发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2张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办公桌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1组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</w:t>
            </w:r>
            <w:r>
              <w:rPr>
                <w:rFonts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茶水柜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1个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</w:t>
            </w:r>
            <w:r>
              <w:rPr>
                <w:rFonts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1559" w:type="dxa"/>
            <w:vMerge w:val="continue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41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办公椅</w:t>
            </w:r>
          </w:p>
        </w:tc>
        <w:tc>
          <w:tcPr>
            <w:tcW w:w="1669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ascii="仿宋" w:hAnsi="仿宋" w:eastAsia="仿宋"/>
                <w:sz w:val="32"/>
                <w:szCs w:val="32"/>
              </w:rPr>
              <w:t>3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把</w:t>
            </w:r>
          </w:p>
        </w:tc>
        <w:tc>
          <w:tcPr>
            <w:tcW w:w="1670" w:type="dxa"/>
          </w:tcPr>
          <w:p>
            <w:pPr>
              <w:spacing w:line="480" w:lineRule="exac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部分物资图片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11550"/>
            <wp:effectExtent l="0" t="0" r="6985" b="12700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11550"/>
            <wp:effectExtent l="0" t="0" r="6985" b="12700"/>
            <wp:docPr id="10" name="图片 1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C1E3D"/>
    <w:rsid w:val="18DC1E3D"/>
    <w:rsid w:val="52EF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2024-02-19T08:59:00Z</dcterms:created>
  <dc:creator>舒婷</dc:creator>
  <cp:lastModifiedBy>舒婷</cp:lastModifiedBy>
  <dcterms:modified xsi:type="dcterms:W3CDTF">2024-02-19T09:06:08Z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