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7"/>
        <w:tblW w:w="9547" w:type="dxa"/>
        <w:tblInd w:w="-3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642"/>
        <w:gridCol w:w="1658"/>
        <w:gridCol w:w="1036"/>
        <w:gridCol w:w="1417"/>
        <w:gridCol w:w="9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仿宋" w:hAnsi="仿宋" w:eastAsia="仿宋"/>
                <w:b/>
                <w:kern w:val="0"/>
                <w:sz w:val="36"/>
                <w:szCs w:val="36"/>
              </w:rPr>
              <w:t>芜湖高新技术创业服务中心废旧实物资产转让报价表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报价单位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废旧载客电梯（已拆散）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综合报价</w:t>
            </w:r>
          </w:p>
        </w:tc>
        <w:tc>
          <w:tcPr>
            <w:tcW w:w="771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1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资产内容</w:t>
            </w:r>
          </w:p>
        </w:tc>
        <w:tc>
          <w:tcPr>
            <w:tcW w:w="7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93"/>
    <w:rsid w:val="00132ABF"/>
    <w:rsid w:val="002048B7"/>
    <w:rsid w:val="0031732E"/>
    <w:rsid w:val="00A01093"/>
    <w:rsid w:val="00BF1D69"/>
    <w:rsid w:val="5B63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Char"/>
    <w:basedOn w:val="6"/>
    <w:link w:val="2"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</Words>
  <Characters>86</Characters>
  <Lines>1</Lines>
  <Paragraphs>1</Paragraphs>
  <TotalTime>11</TotalTime>
  <ScaleCrop>false</ScaleCrop>
  <LinksUpToDate>false</LinksUpToDate>
  <CharactersWithSpaces>99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2018-10-15T02:06:00Z</dcterms:created>
  <dc:creator>yyy</dc:creator>
  <cp:lastModifiedBy>今天</cp:lastModifiedBy>
  <cp:lastPrinted>2018-05-23T08:27:00Z</cp:lastPrinted>
  <dcterms:modified xsi:type="dcterms:W3CDTF">2018-11-14T00:52:17Z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