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B5" w:rsidRDefault="00A501B5" w:rsidP="00A501B5">
      <w:pPr>
        <w:spacing w:line="580" w:lineRule="exact"/>
        <w:jc w:val="center"/>
        <w:rPr>
          <w:rFonts w:ascii="方正小标宋简体" w:eastAsia="方正小标宋简体" w:hint="eastAsia"/>
          <w:sz w:val="44"/>
          <w:szCs w:val="44"/>
        </w:rPr>
      </w:pPr>
      <w:r w:rsidRPr="0048626B">
        <w:rPr>
          <w:rFonts w:ascii="方正小标宋简体" w:eastAsia="方正小标宋简体" w:hint="eastAsia"/>
          <w:sz w:val="44"/>
          <w:szCs w:val="44"/>
        </w:rPr>
        <w:t>中国人民银行企业信用信息基础数据库</w:t>
      </w:r>
    </w:p>
    <w:p w:rsidR="00A501B5" w:rsidRPr="0048626B" w:rsidRDefault="00A501B5" w:rsidP="00A501B5">
      <w:pPr>
        <w:spacing w:line="580" w:lineRule="exact"/>
        <w:jc w:val="center"/>
        <w:rPr>
          <w:rFonts w:ascii="方正小标宋简体" w:eastAsia="方正小标宋简体" w:hint="eastAsia"/>
          <w:sz w:val="44"/>
          <w:szCs w:val="44"/>
        </w:rPr>
      </w:pPr>
      <w:r w:rsidRPr="0048626B">
        <w:rPr>
          <w:rFonts w:ascii="方正小标宋简体" w:eastAsia="方正小标宋简体" w:hint="eastAsia"/>
          <w:sz w:val="44"/>
          <w:szCs w:val="44"/>
        </w:rPr>
        <w:t>查询授权书</w:t>
      </w:r>
    </w:p>
    <w:p w:rsidR="00A501B5" w:rsidRDefault="00A501B5" w:rsidP="00A501B5">
      <w:pPr>
        <w:spacing w:line="580" w:lineRule="exact"/>
        <w:jc w:val="left"/>
        <w:rPr>
          <w:rFonts w:ascii="仿宋_GB2312" w:eastAsia="仿宋_GB2312" w:hint="eastAsia"/>
          <w:sz w:val="24"/>
        </w:rPr>
      </w:pPr>
      <w:r>
        <w:rPr>
          <w:rFonts w:ascii="仿宋_GB2312" w:eastAsia="仿宋_GB2312" w:hint="eastAsia"/>
          <w:sz w:val="24"/>
        </w:rPr>
        <w:t>徽商银行</w:t>
      </w:r>
      <w:r>
        <w:rPr>
          <w:rFonts w:ascii="仿宋_GB2312" w:eastAsia="仿宋_GB2312" w:hint="eastAsia"/>
          <w:sz w:val="24"/>
          <w:u w:val="single"/>
        </w:rPr>
        <w:t xml:space="preserve">           </w:t>
      </w:r>
      <w:r>
        <w:rPr>
          <w:rFonts w:ascii="仿宋_GB2312" w:eastAsia="仿宋_GB2312" w:hint="eastAsia"/>
          <w:sz w:val="24"/>
        </w:rPr>
        <w:t>分行</w:t>
      </w:r>
      <w:r>
        <w:rPr>
          <w:rFonts w:ascii="仿宋_GB2312" w:eastAsia="仿宋_GB2312" w:hint="eastAsia"/>
          <w:sz w:val="24"/>
          <w:u w:val="single"/>
        </w:rPr>
        <w:t xml:space="preserve">                </w:t>
      </w:r>
      <w:r>
        <w:rPr>
          <w:rFonts w:ascii="仿宋_GB2312" w:eastAsia="仿宋_GB2312" w:hint="eastAsia"/>
          <w:sz w:val="24"/>
        </w:rPr>
        <w:t>支行：</w:t>
      </w:r>
    </w:p>
    <w:p w:rsidR="00A501B5" w:rsidRDefault="00A501B5" w:rsidP="00A501B5">
      <w:pPr>
        <w:spacing w:line="580" w:lineRule="exact"/>
        <w:jc w:val="left"/>
        <w:rPr>
          <w:rFonts w:ascii="仿宋_GB2312" w:eastAsia="仿宋_GB2312" w:hint="eastAsia"/>
          <w:sz w:val="24"/>
        </w:rPr>
      </w:pPr>
      <w:r>
        <w:rPr>
          <w:rFonts w:ascii="仿宋_GB2312" w:eastAsia="仿宋_GB2312" w:hint="eastAsia"/>
          <w:sz w:val="24"/>
        </w:rPr>
        <w:t xml:space="preserve">    本单位授权贵行在办理以下涉及到本单位的业务时，可以向中国人民银行企业信用信息基础数据库查询本单位信用报告。</w:t>
      </w:r>
    </w:p>
    <w:p w:rsidR="00A501B5" w:rsidRDefault="00A501B5" w:rsidP="00A501B5">
      <w:pPr>
        <w:spacing w:line="580" w:lineRule="exact"/>
        <w:jc w:val="left"/>
        <w:rPr>
          <w:rFonts w:ascii="仿宋_GB2312" w:eastAsia="仿宋_GB2312" w:hint="eastAsia"/>
          <w:sz w:val="24"/>
        </w:rPr>
      </w:pPr>
      <w:r>
        <w:rPr>
          <w:rFonts w:ascii="仿宋_GB2312" w:eastAsia="仿宋_GB2312" w:hint="eastAsia"/>
          <w:sz w:val="24"/>
        </w:rPr>
        <w:t xml:space="preserve">    授权期限：自</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日至</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日，在此期限内发生的授信业务，直至最后一笔授信业务到期为止。</w:t>
      </w:r>
    </w:p>
    <w:p w:rsidR="00A501B5" w:rsidRDefault="00A501B5" w:rsidP="00A501B5">
      <w:pPr>
        <w:spacing w:line="580" w:lineRule="exact"/>
        <w:jc w:val="left"/>
        <w:rPr>
          <w:rFonts w:ascii="仿宋_GB2312" w:eastAsia="仿宋_GB2312" w:hint="eastAsia"/>
          <w:sz w:val="24"/>
        </w:rPr>
      </w:pPr>
      <w:r>
        <w:rPr>
          <w:rFonts w:ascii="仿宋_GB2312" w:eastAsia="仿宋_GB2312" w:hint="eastAsia"/>
          <w:sz w:val="24"/>
        </w:rPr>
        <w:t xml:space="preserve">    范围包括： </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□审核本单位贷款卡信息；</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□审查本单位信贷业务申请的贷前调查，以及进行贷后风险管理的；</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□审核本单位作为担保人，以及进行贷后风险管理的；</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□审核本单位客户异议申请和投诉的；</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□关联客户信息查询；</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□审核自然人为对公客户提供担保信息。</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同时授权贵行将本单位基本信息、信贷交易信息等相关信息向中国人民银行企业信用信息基础数据库报送。</w:t>
      </w:r>
    </w:p>
    <w:p w:rsidR="00A501B5" w:rsidRDefault="00A501B5" w:rsidP="00A501B5">
      <w:pPr>
        <w:spacing w:line="580" w:lineRule="exact"/>
        <w:jc w:val="left"/>
        <w:rPr>
          <w:rFonts w:ascii="仿宋_GB2312" w:eastAsia="仿宋_GB2312" w:hint="eastAsia"/>
          <w:sz w:val="24"/>
        </w:rPr>
      </w:pPr>
      <w:r>
        <w:rPr>
          <w:rFonts w:ascii="仿宋_GB2312" w:eastAsia="仿宋_GB2312" w:hint="eastAsia"/>
          <w:sz w:val="24"/>
        </w:rPr>
        <w:t xml:space="preserve">    若信贷业务未获批准，本单位的授权书、企业信用报告等资料也不撤回。</w:t>
      </w:r>
    </w:p>
    <w:p w:rsidR="00A501B5" w:rsidRDefault="00A501B5" w:rsidP="00A501B5">
      <w:pPr>
        <w:spacing w:line="580" w:lineRule="exact"/>
        <w:jc w:val="left"/>
        <w:rPr>
          <w:rFonts w:ascii="仿宋_GB2312" w:eastAsia="仿宋_GB2312" w:hint="eastAsia"/>
          <w:sz w:val="24"/>
        </w:rPr>
      </w:pPr>
      <w:r>
        <w:rPr>
          <w:rFonts w:ascii="仿宋_GB2312" w:eastAsia="仿宋_GB2312" w:hint="eastAsia"/>
          <w:sz w:val="24"/>
        </w:rPr>
        <w:t xml:space="preserve">    特此授权。</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 xml:space="preserve">                         授权人（签章）：</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 xml:space="preserve">                         证件类型：</w:t>
      </w:r>
    </w:p>
    <w:p w:rsidR="00A501B5" w:rsidRDefault="00A501B5" w:rsidP="00A501B5">
      <w:pPr>
        <w:spacing w:line="580" w:lineRule="exact"/>
        <w:ind w:firstLine="540"/>
        <w:jc w:val="left"/>
        <w:rPr>
          <w:rFonts w:ascii="仿宋_GB2312" w:eastAsia="仿宋_GB2312" w:hint="eastAsia"/>
          <w:sz w:val="24"/>
        </w:rPr>
      </w:pPr>
      <w:r>
        <w:rPr>
          <w:rFonts w:ascii="仿宋_GB2312" w:eastAsia="仿宋_GB2312" w:hint="eastAsia"/>
          <w:sz w:val="24"/>
        </w:rPr>
        <w:t xml:space="preserve">                         证件号码：</w:t>
      </w:r>
    </w:p>
    <w:p w:rsidR="00A501B5" w:rsidRDefault="00A501B5" w:rsidP="00A501B5">
      <w:pPr>
        <w:spacing w:line="580" w:lineRule="exact"/>
        <w:ind w:firstLineChars="1492" w:firstLine="3581"/>
        <w:jc w:val="left"/>
        <w:rPr>
          <w:rFonts w:ascii="仿宋_GB2312" w:eastAsia="仿宋_GB2312" w:hint="eastAsia"/>
          <w:sz w:val="24"/>
        </w:rPr>
      </w:pPr>
      <w:r>
        <w:rPr>
          <w:rFonts w:ascii="仿宋_GB2312" w:eastAsia="仿宋_GB2312" w:hint="eastAsia"/>
          <w:sz w:val="24"/>
        </w:rPr>
        <w:t>授权日期：     年   月   日</w:t>
      </w:r>
    </w:p>
    <w:p w:rsidR="00A501B5" w:rsidRDefault="00A501B5" w:rsidP="00A501B5">
      <w:pPr>
        <w:spacing w:line="580" w:lineRule="exact"/>
        <w:rPr>
          <w:rFonts w:ascii="仿宋_GB2312" w:eastAsia="仿宋_GB2312" w:hint="eastAsia"/>
          <w:b/>
          <w:sz w:val="24"/>
        </w:rPr>
      </w:pPr>
      <w:r>
        <w:rPr>
          <w:rFonts w:ascii="仿宋_GB2312" w:eastAsia="仿宋_GB2312" w:hint="eastAsia"/>
          <w:sz w:val="24"/>
        </w:rPr>
        <w:t>注：若为自然人为对公客户担保，授权人由自然人签章及填写身份证号码。</w:t>
      </w:r>
    </w:p>
    <w:p w:rsidR="00A501B5" w:rsidRPr="0048626B" w:rsidRDefault="00A501B5" w:rsidP="00A501B5">
      <w:pPr>
        <w:spacing w:beforeLines="50" w:line="580" w:lineRule="exact"/>
        <w:jc w:val="left"/>
        <w:rPr>
          <w:rFonts w:ascii="仿宋_GB2312" w:eastAsia="仿宋_GB2312" w:hint="eastAsia"/>
          <w:b/>
          <w:spacing w:val="-6"/>
          <w:sz w:val="24"/>
        </w:rPr>
      </w:pPr>
      <w:r w:rsidRPr="0048626B">
        <w:rPr>
          <w:rFonts w:ascii="仿宋_GB2312" w:eastAsia="仿宋_GB2312" w:hint="eastAsia"/>
          <w:b/>
          <w:spacing w:val="-6"/>
          <w:sz w:val="24"/>
        </w:rPr>
        <w:lastRenderedPageBreak/>
        <w:t>（为保护您的合法权益，请在以上空白处请填写完整，授权查询范围请在以上“□”内勾选）</w:t>
      </w:r>
    </w:p>
    <w:p w:rsidR="00C245E0" w:rsidRPr="00A501B5" w:rsidRDefault="00C245E0"/>
    <w:sectPr w:rsidR="00C245E0" w:rsidRPr="00A501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E0" w:rsidRDefault="00C245E0" w:rsidP="00A501B5">
      <w:r>
        <w:separator/>
      </w:r>
    </w:p>
  </w:endnote>
  <w:endnote w:type="continuationSeparator" w:id="1">
    <w:p w:rsidR="00C245E0" w:rsidRDefault="00C245E0" w:rsidP="00A50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E0" w:rsidRDefault="00C245E0" w:rsidP="00A501B5">
      <w:r>
        <w:separator/>
      </w:r>
    </w:p>
  </w:footnote>
  <w:footnote w:type="continuationSeparator" w:id="1">
    <w:p w:rsidR="00C245E0" w:rsidRDefault="00C245E0" w:rsidP="00A50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1B5"/>
    <w:rsid w:val="00A501B5"/>
    <w:rsid w:val="00C24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0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01B5"/>
    <w:rPr>
      <w:sz w:val="18"/>
      <w:szCs w:val="18"/>
    </w:rPr>
  </w:style>
  <w:style w:type="paragraph" w:styleId="a4">
    <w:name w:val="footer"/>
    <w:basedOn w:val="a"/>
    <w:link w:val="Char0"/>
    <w:uiPriority w:val="99"/>
    <w:semiHidden/>
    <w:unhideWhenUsed/>
    <w:rsid w:val="00A501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01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http:/sdwm.org</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吴云梅</dc:creator>
  <cp:keywords/>
  <dc:description/>
  <cp:lastModifiedBy>吴云梅</cp:lastModifiedBy>
  <cp:revision>2</cp:revision>
  <dcterms:created xsi:type="dcterms:W3CDTF">2015-03-23T07:41:00Z</dcterms:created>
  <dcterms:modified xsi:type="dcterms:W3CDTF">2015-03-23T07:41:00Z</dcterms:modified>
</cp:coreProperties>
</file>